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B7" w:rsidRPr="003D1565" w:rsidRDefault="00760AB7" w:rsidP="00760AB7">
      <w:pPr>
        <w:spacing w:line="600" w:lineRule="exact"/>
        <w:rPr>
          <w:rFonts w:ascii="黑体" w:eastAsia="黑体" w:hint="eastAsia"/>
          <w:sz w:val="32"/>
          <w:szCs w:val="32"/>
        </w:rPr>
      </w:pPr>
      <w:r w:rsidRPr="003D1565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2</w:t>
      </w:r>
    </w:p>
    <w:p w:rsidR="00760AB7" w:rsidRPr="003D1565" w:rsidRDefault="00760AB7" w:rsidP="00760AB7">
      <w:pPr>
        <w:spacing w:line="600" w:lineRule="exact"/>
        <w:jc w:val="center"/>
        <w:rPr>
          <w:rFonts w:ascii="方正小标宋简体" w:eastAsia="方正小标宋简体" w:hint="eastAsia"/>
          <w:sz w:val="38"/>
          <w:szCs w:val="38"/>
        </w:rPr>
      </w:pPr>
      <w:r w:rsidRPr="003D1565">
        <w:rPr>
          <w:rFonts w:ascii="方正小标宋简体" w:eastAsia="方正小标宋简体" w:hint="eastAsia"/>
          <w:sz w:val="38"/>
          <w:szCs w:val="38"/>
        </w:rPr>
        <w:t>201</w:t>
      </w:r>
      <w:r>
        <w:rPr>
          <w:rFonts w:ascii="方正小标宋简体" w:eastAsia="方正小标宋简体" w:hint="eastAsia"/>
          <w:sz w:val="38"/>
          <w:szCs w:val="38"/>
        </w:rPr>
        <w:t>4</w:t>
      </w:r>
      <w:r w:rsidRPr="003D1565">
        <w:rPr>
          <w:rFonts w:ascii="方正小标宋简体" w:eastAsia="方正小标宋简体" w:hint="eastAsia"/>
          <w:sz w:val="38"/>
          <w:szCs w:val="38"/>
        </w:rPr>
        <w:t>年非上海生源应届高职高专毕业生进沪就业</w:t>
      </w:r>
    </w:p>
    <w:p w:rsidR="00760AB7" w:rsidRPr="003D1565" w:rsidRDefault="00760AB7" w:rsidP="00760AB7">
      <w:pPr>
        <w:spacing w:line="600" w:lineRule="exact"/>
        <w:jc w:val="center"/>
        <w:rPr>
          <w:rFonts w:ascii="方正小标宋简体" w:eastAsia="方正小标宋简体" w:hint="eastAsia"/>
          <w:sz w:val="38"/>
          <w:szCs w:val="38"/>
        </w:rPr>
      </w:pPr>
      <w:r>
        <w:rPr>
          <w:rFonts w:ascii="方正小标宋简体" w:eastAsia="方正小标宋简体" w:hint="eastAsia"/>
          <w:sz w:val="38"/>
          <w:szCs w:val="38"/>
        </w:rPr>
        <w:t>申请</w:t>
      </w:r>
      <w:r w:rsidRPr="003D1565">
        <w:rPr>
          <w:rFonts w:ascii="方正小标宋简体" w:eastAsia="方正小标宋简体" w:hint="eastAsia"/>
          <w:sz w:val="38"/>
          <w:szCs w:val="38"/>
        </w:rPr>
        <w:t>《上海市居住证》</w:t>
      </w:r>
      <w:r>
        <w:rPr>
          <w:rFonts w:ascii="方正小标宋简体" w:eastAsia="方正小标宋简体" w:hint="eastAsia"/>
          <w:sz w:val="38"/>
          <w:szCs w:val="38"/>
        </w:rPr>
        <w:t>积分</w:t>
      </w:r>
      <w:r w:rsidRPr="003D1565">
        <w:rPr>
          <w:rFonts w:ascii="方正小标宋简体" w:eastAsia="方正小标宋简体" w:hint="eastAsia"/>
          <w:sz w:val="38"/>
          <w:szCs w:val="38"/>
        </w:rPr>
        <w:t>紧缺专业目录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05"/>
        <w:gridCol w:w="1299"/>
        <w:gridCol w:w="3597"/>
        <w:gridCol w:w="2921"/>
      </w:tblGrid>
      <w:tr w:rsidR="00760AB7" w:rsidRPr="004D2A27" w:rsidTr="008E7583">
        <w:trPr>
          <w:trHeight w:val="80"/>
          <w:jc w:val="center"/>
        </w:trPr>
        <w:tc>
          <w:tcPr>
            <w:tcW w:w="8755" w:type="dxa"/>
            <w:gridSpan w:val="4"/>
            <w:shd w:val="clear" w:color="auto" w:fill="auto"/>
            <w:noWrap/>
            <w:vAlign w:val="center"/>
          </w:tcPr>
          <w:p w:rsidR="00760AB7" w:rsidRPr="004D2A27" w:rsidRDefault="00760AB7" w:rsidP="008E7583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所属类别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51010200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种子生产与经营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农业技术类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51010500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园艺技术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农业技术类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51010900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植物保护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农业技术类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52030100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城市轨道交通车辆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城市轨道交通运输类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52030200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城市轨道交通控制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城市轨道交通运输类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52030300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城市轨道交通工程技术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城市轨道交通运输类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52030400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城市轨道交通运营管理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城市轨道交通运输类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52040100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航海技术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水上运输类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52040300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国际航运业务管理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水上运输类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52040500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轮机工程技术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水上运输类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52040600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船舶工程技术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水上运输类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52040700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船舶检验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水上运输类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52040800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航道工程技术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水上运输类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52040900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船机制造与维修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水上运输类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52041100</w:t>
            </w:r>
          </w:p>
        </w:tc>
        <w:tc>
          <w:tcPr>
            <w:tcW w:w="3700" w:type="dxa"/>
            <w:shd w:val="clear" w:color="auto" w:fill="auto"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船舶舾装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水上运输类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飞行技术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52050600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航空机电设备维修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52050700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航空电子设备维修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52050800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民航特种车辆维修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52051200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航空油料管理与应用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52051300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飞机制造技术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52051500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航空电子电气技术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52051600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飞机维修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52051700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飞机控制设备与仪表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52052000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航空发动机装配与试车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民航运输类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52060200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港口物流设备与自动控制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港口运输类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有机化工生产技术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高聚物生产技术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化纤生产技术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所属类别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精细化学品生产技术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53020600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石油化工生产技术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炼油技术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53020800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工业分析与检验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53020900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化工设备维修技术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53021000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涂装防护工艺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53021100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化工设备与机械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化工技术类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53030200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生物制药技术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制药技术类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55030100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发电厂及电力系统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55030200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电厂设备运行与维护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55030300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电厂热能动力装置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55030400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火电厂集控运行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55030800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电力系统继电保护与自动化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55030900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高压输配电线路施工运行与维护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55031200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输变电工程技术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电力技术类</w:t>
            </w:r>
          </w:p>
        </w:tc>
      </w:tr>
      <w:tr w:rsidR="00760AB7" w:rsidRPr="004D2A27" w:rsidTr="008E7583">
        <w:trPr>
          <w:trHeight w:val="285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56060300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给排水工程技术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市政工程类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机械设计与制造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机械制造与自动化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电机与电器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58010700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材料成型与控制技术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58010800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焊接技术及自动化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58011100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精密机械技术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58011200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医疗器械制造与维护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58011300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焊接质量检测技术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58011400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技工加工技术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58011500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飞行器制造工艺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58012100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药剂设备制造与维护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机械设计制造类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电气自动化技术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生产过程自动化技术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电力系统自动化技术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计算机控制技术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58020600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工业网络技术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检测技术及应用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58020800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理化测试及质检技术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58020900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液压与气动技术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58021000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包装自动化技术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自动化类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>
              <w:br w:type="page"/>
            </w: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医用电子仪器与维护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专业代码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所属类别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设备安装技术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58030900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导弹维修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机电设备类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58040200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汽车检测与维修技术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58040700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汽车运用与维修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汽车类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计算机网络技术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计算机系统维护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79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59010600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计算机信息管理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lastRenderedPageBreak/>
              <w:t>80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59010800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软件技术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59011500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航空计算机技术与应用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应用电子技术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电子仪器仪表与维修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59021100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无线电技术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59022000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飞行器电子装配技术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电子信息类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59030100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59030300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计算机通信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通信类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89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61021100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服装设计与加工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纺织服装类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印刷图文信息处理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61040400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印刷设备及工艺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61041100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出版与电脑编辑艺术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包装印刷类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63011100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麻醉学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临床医学类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63020100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护理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护理类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96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医学影像技术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97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63041100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医疗仪器维修技术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163841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760AB7" w:rsidRPr="00C24076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98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康复工程技术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760AB7" w:rsidRPr="00C24076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99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63041600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临床工程技术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医学技术类</w:t>
            </w:r>
          </w:p>
        </w:tc>
      </w:tr>
      <w:tr w:rsidR="00760AB7" w:rsidRPr="00C24076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老年服务与管理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760AB7" w:rsidRPr="00C24076" w:rsidTr="008E7583">
        <w:trPr>
          <w:trHeight w:val="285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101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社区康复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760AB7" w:rsidRPr="00C24076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102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65030700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现代殡仪技术与管理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公共服务类</w:t>
            </w:r>
          </w:p>
        </w:tc>
      </w:tr>
      <w:tr w:rsidR="00760AB7" w:rsidRPr="00C24076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103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67020200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音乐表演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  <w:tr w:rsidR="00760AB7" w:rsidRPr="00C24076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104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67020300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  <w:tr w:rsidR="00760AB7" w:rsidRPr="004D2A27" w:rsidTr="008E7583">
        <w:trPr>
          <w:trHeight w:val="270"/>
          <w:jc w:val="center"/>
        </w:trPr>
        <w:tc>
          <w:tcPr>
            <w:tcW w:w="72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105</w:t>
            </w:r>
          </w:p>
        </w:tc>
        <w:tc>
          <w:tcPr>
            <w:tcW w:w="1332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67020500</w:t>
            </w:r>
          </w:p>
        </w:tc>
        <w:tc>
          <w:tcPr>
            <w:tcW w:w="3700" w:type="dxa"/>
            <w:shd w:val="clear" w:color="auto" w:fill="auto"/>
            <w:noWrap/>
            <w:vAlign w:val="center"/>
          </w:tcPr>
          <w:p w:rsidR="00760AB7" w:rsidRPr="00C24076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影视表演</w:t>
            </w:r>
          </w:p>
        </w:tc>
        <w:tc>
          <w:tcPr>
            <w:tcW w:w="3003" w:type="dxa"/>
            <w:shd w:val="clear" w:color="auto" w:fill="auto"/>
            <w:noWrap/>
            <w:vAlign w:val="center"/>
          </w:tcPr>
          <w:p w:rsidR="00760AB7" w:rsidRPr="00163841" w:rsidRDefault="00760AB7" w:rsidP="008E7583">
            <w:pPr>
              <w:widowControl/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</w:pPr>
            <w:r w:rsidRPr="00C24076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表演艺术类</w:t>
            </w:r>
          </w:p>
        </w:tc>
      </w:tr>
    </w:tbl>
    <w:p w:rsidR="00760AB7" w:rsidRDefault="00760AB7" w:rsidP="00760AB7">
      <w:pPr>
        <w:tabs>
          <w:tab w:val="left" w:pos="285"/>
          <w:tab w:val="right" w:pos="8821"/>
        </w:tabs>
        <w:spacing w:line="560" w:lineRule="exact"/>
        <w:jc w:val="left"/>
        <w:rPr>
          <w:rFonts w:ascii="黑体" w:eastAsia="黑体" w:hint="eastAsia"/>
          <w:color w:val="000000"/>
          <w:kern w:val="0"/>
          <w:sz w:val="32"/>
          <w:szCs w:val="32"/>
        </w:rPr>
      </w:pPr>
    </w:p>
    <w:p w:rsidR="00115995" w:rsidRDefault="00115995">
      <w:bookmarkStart w:id="0" w:name="_GoBack"/>
      <w:bookmarkEnd w:id="0"/>
    </w:p>
    <w:sectPr w:rsidR="00115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A6" w:rsidRDefault="00D631A6" w:rsidP="00760AB7">
      <w:r>
        <w:separator/>
      </w:r>
    </w:p>
  </w:endnote>
  <w:endnote w:type="continuationSeparator" w:id="0">
    <w:p w:rsidR="00D631A6" w:rsidRDefault="00D631A6" w:rsidP="007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A6" w:rsidRDefault="00D631A6" w:rsidP="00760AB7">
      <w:r>
        <w:separator/>
      </w:r>
    </w:p>
  </w:footnote>
  <w:footnote w:type="continuationSeparator" w:id="0">
    <w:p w:rsidR="00D631A6" w:rsidRDefault="00D631A6" w:rsidP="00760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E6"/>
    <w:rsid w:val="00115995"/>
    <w:rsid w:val="00760AB7"/>
    <w:rsid w:val="00C63CE6"/>
    <w:rsid w:val="00D6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0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0A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0A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0AB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0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0A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0A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0A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2506</Characters>
  <Application>Microsoft Office Word</Application>
  <DocSecurity>0</DocSecurity>
  <Lines>20</Lines>
  <Paragraphs>5</Paragraphs>
  <ScaleCrop>false</ScaleCrop>
  <Company>Lenovo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2014-09-24T09:01:00Z</dcterms:created>
  <dcterms:modified xsi:type="dcterms:W3CDTF">2014-09-24T09:01:00Z</dcterms:modified>
</cp:coreProperties>
</file>